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E0F9" w14:textId="77777777" w:rsidR="000D550E" w:rsidRPr="00C26D78" w:rsidRDefault="00966798" w:rsidP="00C26D78">
      <w:pPr>
        <w:spacing w:line="240" w:lineRule="auto"/>
        <w:jc w:val="center"/>
        <w:rPr>
          <w:b/>
          <w:u w:val="single"/>
        </w:rPr>
      </w:pPr>
      <w:r w:rsidRPr="00C26D78">
        <w:rPr>
          <w:b/>
          <w:u w:val="single"/>
        </w:rPr>
        <w:t xml:space="preserve">Brigid </w:t>
      </w:r>
      <w:proofErr w:type="spellStart"/>
      <w:r w:rsidRPr="00C26D78">
        <w:rPr>
          <w:b/>
          <w:u w:val="single"/>
        </w:rPr>
        <w:t>Rivoire</w:t>
      </w:r>
      <w:proofErr w:type="spellEnd"/>
      <w:r w:rsidRPr="00C26D78">
        <w:rPr>
          <w:b/>
          <w:u w:val="single"/>
        </w:rPr>
        <w:t xml:space="preserve"> Award for Champions of Agricultural Mental Health Award FAQ</w:t>
      </w:r>
    </w:p>
    <w:p w14:paraId="4EC9923D" w14:textId="77777777" w:rsidR="00AF04BA" w:rsidRPr="00C26D78" w:rsidRDefault="00AF04BA" w:rsidP="00C26D78">
      <w:pPr>
        <w:spacing w:line="240" w:lineRule="auto"/>
        <w:rPr>
          <w:b/>
        </w:rPr>
      </w:pPr>
      <w:r w:rsidRPr="00C26D78">
        <w:rPr>
          <w:b/>
        </w:rPr>
        <w:t xml:space="preserve">Who is Brigid </w:t>
      </w:r>
      <w:proofErr w:type="spellStart"/>
      <w:r w:rsidRPr="00C26D78">
        <w:rPr>
          <w:b/>
        </w:rPr>
        <w:t>Rivoire</w:t>
      </w:r>
      <w:proofErr w:type="spellEnd"/>
      <w:r w:rsidRPr="00C26D78">
        <w:rPr>
          <w:b/>
        </w:rPr>
        <w:t>?</w:t>
      </w:r>
    </w:p>
    <w:p w14:paraId="25FC09A6" w14:textId="77777777" w:rsidR="00AF04BA" w:rsidRPr="00C26D78" w:rsidRDefault="00966798" w:rsidP="00C26D78">
      <w:pPr>
        <w:spacing w:line="240" w:lineRule="auto"/>
      </w:pPr>
      <w:r w:rsidRPr="00C26D78">
        <w:t xml:space="preserve">Brigid </w:t>
      </w:r>
      <w:proofErr w:type="spellStart"/>
      <w:r w:rsidRPr="00C26D78">
        <w:t>Rivoire</w:t>
      </w:r>
      <w:proofErr w:type="spellEnd"/>
      <w:r w:rsidRPr="00C26D78">
        <w:t xml:space="preserve"> was </w:t>
      </w:r>
      <w:r w:rsidR="00AF04BA" w:rsidRPr="00C26D78">
        <w:t>the Executive Director at the Canadian Federation of Agriculture (CFA) from 2001-2015. During her time at CFA she was always known to help others in need, and was always a very caring and giving person. Those who worked with her said that she would “give her last dime to help someone else.”</w:t>
      </w:r>
    </w:p>
    <w:p w14:paraId="510AF6D3" w14:textId="77777777" w:rsidR="00AF04BA" w:rsidRPr="00C26D78" w:rsidRDefault="00AF04BA" w:rsidP="00C26D78">
      <w:pPr>
        <w:spacing w:line="240" w:lineRule="auto"/>
      </w:pPr>
      <w:r w:rsidRPr="00C26D78">
        <w:t>Brigid passed away in late 2017, just as CFA was developing a program to help spread awareness of and address mental health issues in agriculture. We felt that this program was very much in the spirit of Brigid’s supportive and generous personality, and wanted to honor her memory by creating this award in her name.</w:t>
      </w:r>
    </w:p>
    <w:p w14:paraId="2CABEE78" w14:textId="77777777" w:rsidR="00966798" w:rsidRPr="00C26D78" w:rsidRDefault="00966798" w:rsidP="00C26D78">
      <w:pPr>
        <w:spacing w:line="240" w:lineRule="auto"/>
        <w:rPr>
          <w:b/>
        </w:rPr>
      </w:pPr>
    </w:p>
    <w:p w14:paraId="5AE8480F" w14:textId="77777777" w:rsidR="00966798" w:rsidRPr="00C26D78" w:rsidRDefault="00FB38B2" w:rsidP="00C26D78">
      <w:pPr>
        <w:spacing w:line="240" w:lineRule="auto"/>
        <w:rPr>
          <w:b/>
        </w:rPr>
      </w:pPr>
      <w:r w:rsidRPr="00C26D78">
        <w:rPr>
          <w:b/>
        </w:rPr>
        <w:t>Who is eligible?</w:t>
      </w:r>
    </w:p>
    <w:p w14:paraId="67EAC08A" w14:textId="77777777" w:rsidR="005127A4" w:rsidRDefault="005127A4" w:rsidP="005127A4">
      <w:pPr>
        <w:spacing w:line="240" w:lineRule="auto"/>
      </w:pPr>
      <w:r>
        <w:t xml:space="preserve">While the award criteria will be focused on the extent to which </w:t>
      </w:r>
      <w:r w:rsidRPr="0040621C">
        <w:t>a specific initiative</w:t>
      </w:r>
      <w:r>
        <w:t xml:space="preserve"> has contributed to the support of mental health for Canadian farmers and the broader agricultural community, the award will be made available to a broad range of stakeholders, including (but not limited to):</w:t>
      </w:r>
    </w:p>
    <w:p w14:paraId="33E95396" w14:textId="77777777" w:rsidR="005127A4" w:rsidRDefault="005127A4" w:rsidP="005127A4">
      <w:pPr>
        <w:pStyle w:val="ListParagraph"/>
        <w:numPr>
          <w:ilvl w:val="0"/>
          <w:numId w:val="4"/>
        </w:numPr>
        <w:spacing w:line="240" w:lineRule="auto"/>
      </w:pPr>
      <w:r>
        <w:t>Farmers;</w:t>
      </w:r>
    </w:p>
    <w:p w14:paraId="19387916" w14:textId="77777777" w:rsidR="005127A4" w:rsidRDefault="005127A4" w:rsidP="005127A4">
      <w:pPr>
        <w:pStyle w:val="ListParagraph"/>
        <w:numPr>
          <w:ilvl w:val="0"/>
          <w:numId w:val="4"/>
        </w:numPr>
        <w:spacing w:line="240" w:lineRule="auto"/>
      </w:pPr>
      <w:r>
        <w:t>Service providers;</w:t>
      </w:r>
    </w:p>
    <w:p w14:paraId="268A016F" w14:textId="77777777" w:rsidR="005127A4" w:rsidRDefault="005127A4" w:rsidP="005127A4">
      <w:pPr>
        <w:pStyle w:val="ListParagraph"/>
        <w:numPr>
          <w:ilvl w:val="0"/>
          <w:numId w:val="4"/>
        </w:numPr>
        <w:spacing w:line="240" w:lineRule="auto"/>
      </w:pPr>
      <w:r>
        <w:t>Community organizations;</w:t>
      </w:r>
    </w:p>
    <w:p w14:paraId="1765BAE5" w14:textId="77777777" w:rsidR="005127A4" w:rsidRDefault="005127A4" w:rsidP="005127A4">
      <w:pPr>
        <w:pStyle w:val="ListParagraph"/>
        <w:numPr>
          <w:ilvl w:val="0"/>
          <w:numId w:val="4"/>
        </w:numPr>
        <w:spacing w:line="240" w:lineRule="auto"/>
      </w:pPr>
      <w:r>
        <w:t>Media;</w:t>
      </w:r>
    </w:p>
    <w:p w14:paraId="34BFA62E" w14:textId="77777777" w:rsidR="005127A4" w:rsidRDefault="005127A4" w:rsidP="005127A4">
      <w:pPr>
        <w:pStyle w:val="ListParagraph"/>
        <w:numPr>
          <w:ilvl w:val="0"/>
          <w:numId w:val="4"/>
        </w:numPr>
        <w:spacing w:line="240" w:lineRule="auto"/>
      </w:pPr>
      <w:r>
        <w:t>Parliamentarians;</w:t>
      </w:r>
    </w:p>
    <w:p w14:paraId="3756F506" w14:textId="77777777" w:rsidR="005127A4" w:rsidRDefault="005127A4" w:rsidP="005127A4">
      <w:pPr>
        <w:pStyle w:val="ListParagraph"/>
        <w:numPr>
          <w:ilvl w:val="0"/>
          <w:numId w:val="4"/>
        </w:numPr>
        <w:spacing w:line="240" w:lineRule="auto"/>
      </w:pPr>
      <w:r>
        <w:t>Researchers; and</w:t>
      </w:r>
    </w:p>
    <w:p w14:paraId="1E02B781" w14:textId="77777777" w:rsidR="005127A4" w:rsidRDefault="005127A4" w:rsidP="005127A4">
      <w:pPr>
        <w:pStyle w:val="ListParagraph"/>
        <w:numPr>
          <w:ilvl w:val="0"/>
          <w:numId w:val="4"/>
        </w:numPr>
        <w:spacing w:line="240" w:lineRule="auto"/>
      </w:pPr>
      <w:r>
        <w:t>Youth.</w:t>
      </w:r>
    </w:p>
    <w:p w14:paraId="38B7207B" w14:textId="673EA8CD" w:rsidR="00081B3B" w:rsidRPr="00C26D78" w:rsidRDefault="00B00E08" w:rsidP="00C26D78">
      <w:pPr>
        <w:spacing w:line="240" w:lineRule="auto"/>
      </w:pPr>
      <w:r w:rsidRPr="00C26D78">
        <w:t xml:space="preserve">A full overview of the award, including eligibility and evaluation criteria, as well as an overview of the nomination process, is available </w:t>
      </w:r>
      <w:hyperlink r:id="rId7" w:history="1">
        <w:r w:rsidRPr="0046367A">
          <w:rPr>
            <w:rStyle w:val="Hyperlink"/>
            <w:b/>
          </w:rPr>
          <w:t>here</w:t>
        </w:r>
      </w:hyperlink>
      <w:bookmarkStart w:id="0" w:name="_GoBack"/>
      <w:bookmarkEnd w:id="0"/>
      <w:r w:rsidR="00966798" w:rsidRPr="00C26D78">
        <w:t xml:space="preserve">. </w:t>
      </w:r>
    </w:p>
    <w:p w14:paraId="6465F329" w14:textId="77777777" w:rsidR="00966798" w:rsidRPr="00C26D78" w:rsidRDefault="00966798" w:rsidP="00C26D78">
      <w:pPr>
        <w:spacing w:line="240" w:lineRule="auto"/>
        <w:rPr>
          <w:b/>
        </w:rPr>
      </w:pPr>
    </w:p>
    <w:p w14:paraId="362E5BFD" w14:textId="77777777" w:rsidR="00FB38B2" w:rsidRPr="00C26D78" w:rsidRDefault="00FB38B2" w:rsidP="00C26D78">
      <w:pPr>
        <w:spacing w:line="240" w:lineRule="auto"/>
        <w:rPr>
          <w:b/>
        </w:rPr>
      </w:pPr>
      <w:r w:rsidRPr="00C26D78">
        <w:rPr>
          <w:b/>
        </w:rPr>
        <w:t>What do you win?</w:t>
      </w:r>
    </w:p>
    <w:p w14:paraId="2B8BC88F" w14:textId="77777777" w:rsidR="00081B3B" w:rsidRPr="00C26D78" w:rsidRDefault="00081B3B" w:rsidP="00C26D78">
      <w:pPr>
        <w:spacing w:line="240" w:lineRule="auto"/>
      </w:pPr>
      <w:r w:rsidRPr="00C26D78">
        <w:t xml:space="preserve">This annual award includes a $2,000 donation to a mental health initiative of the recipient’s choice, along with an invitation to attend the Canadian Federation of Agriculture’s (CFA) Annual General Meeting in February with all expenses paid. </w:t>
      </w:r>
    </w:p>
    <w:p w14:paraId="2C99F303" w14:textId="77777777" w:rsidR="00081B3B" w:rsidRPr="00C26D78" w:rsidRDefault="00081B3B" w:rsidP="00C26D78">
      <w:pPr>
        <w:spacing w:line="240" w:lineRule="auto"/>
      </w:pPr>
      <w:r w:rsidRPr="00C26D78">
        <w:t>The recipient will also be profiled by the Canadian Federation of Agriculture through a written profile highlighting their work in the community and sharing the good work they have done.</w:t>
      </w:r>
    </w:p>
    <w:p w14:paraId="290C847F" w14:textId="77777777" w:rsidR="00081B3B" w:rsidRPr="00C26D78" w:rsidRDefault="008E19A2" w:rsidP="00C26D78">
      <w:pPr>
        <w:spacing w:line="240" w:lineRule="auto"/>
      </w:pPr>
      <w:r w:rsidRPr="00C26D78">
        <w:t>To share knowledge and experience more widely, CFA will publish articles about other nominees on its website as well, based on a written overview of their work provided in the nomination form.</w:t>
      </w:r>
    </w:p>
    <w:p w14:paraId="6043BDC6" w14:textId="77777777" w:rsidR="008E19A2" w:rsidRPr="00C26D78" w:rsidRDefault="008E19A2" w:rsidP="00C26D78">
      <w:pPr>
        <w:spacing w:line="240" w:lineRule="auto"/>
        <w:rPr>
          <w:b/>
        </w:rPr>
      </w:pPr>
    </w:p>
    <w:p w14:paraId="21D43344" w14:textId="77777777" w:rsidR="00FB38B2" w:rsidRPr="00C26D78" w:rsidRDefault="00FB38B2" w:rsidP="00C26D78">
      <w:pPr>
        <w:spacing w:line="240" w:lineRule="auto"/>
        <w:rPr>
          <w:b/>
        </w:rPr>
      </w:pPr>
      <w:r w:rsidRPr="00C26D78">
        <w:rPr>
          <w:b/>
        </w:rPr>
        <w:t>What is the deadline for nominations?</w:t>
      </w:r>
    </w:p>
    <w:p w14:paraId="64BF857A" w14:textId="07E13A05" w:rsidR="00D50BEF" w:rsidRPr="002B45F9" w:rsidRDefault="00D50BEF" w:rsidP="00C26D78">
      <w:pPr>
        <w:spacing w:line="240" w:lineRule="auto"/>
        <w:rPr>
          <w:color w:val="000000" w:themeColor="text1"/>
        </w:rPr>
      </w:pPr>
      <w:r w:rsidRPr="002B45F9">
        <w:rPr>
          <w:color w:val="000000" w:themeColor="text1"/>
        </w:rPr>
        <w:t xml:space="preserve">The deadline for Expressions of Interest is </w:t>
      </w:r>
      <w:r w:rsidR="005127A4" w:rsidRPr="002B45F9">
        <w:rPr>
          <w:color w:val="000000" w:themeColor="text1"/>
        </w:rPr>
        <w:t>October 11</w:t>
      </w:r>
      <w:r w:rsidR="005127A4" w:rsidRPr="002B45F9">
        <w:rPr>
          <w:color w:val="000000" w:themeColor="text1"/>
          <w:vertAlign w:val="superscript"/>
        </w:rPr>
        <w:t>th</w:t>
      </w:r>
      <w:r w:rsidRPr="002B45F9">
        <w:rPr>
          <w:color w:val="000000" w:themeColor="text1"/>
        </w:rPr>
        <w:t>, 20</w:t>
      </w:r>
      <w:r w:rsidR="0040621C" w:rsidRPr="002B45F9">
        <w:rPr>
          <w:color w:val="000000" w:themeColor="text1"/>
        </w:rPr>
        <w:t>2</w:t>
      </w:r>
      <w:r w:rsidR="00985D45">
        <w:rPr>
          <w:color w:val="000000" w:themeColor="text1"/>
        </w:rPr>
        <w:t>1</w:t>
      </w:r>
      <w:r w:rsidRPr="002B45F9">
        <w:rPr>
          <w:color w:val="000000" w:themeColor="text1"/>
        </w:rPr>
        <w:t>. All Expressions of Interest received after this date will be rolled over to be considered for the award the following year.</w:t>
      </w:r>
    </w:p>
    <w:p w14:paraId="227087FE" w14:textId="01212A3A" w:rsidR="008E19A2" w:rsidRPr="002B45F9" w:rsidRDefault="008E19A2" w:rsidP="00C26D78">
      <w:pPr>
        <w:spacing w:line="240" w:lineRule="auto"/>
        <w:rPr>
          <w:color w:val="000000" w:themeColor="text1"/>
        </w:rPr>
      </w:pPr>
      <w:r w:rsidRPr="002B45F9">
        <w:rPr>
          <w:color w:val="000000" w:themeColor="text1"/>
        </w:rPr>
        <w:lastRenderedPageBreak/>
        <w:t>For the 20</w:t>
      </w:r>
      <w:r w:rsidR="0040621C" w:rsidRPr="002B45F9">
        <w:rPr>
          <w:color w:val="000000" w:themeColor="text1"/>
        </w:rPr>
        <w:t>2</w:t>
      </w:r>
      <w:r w:rsidR="00985D45">
        <w:rPr>
          <w:color w:val="000000" w:themeColor="text1"/>
        </w:rPr>
        <w:t>1</w:t>
      </w:r>
      <w:r w:rsidRPr="002B45F9">
        <w:rPr>
          <w:color w:val="000000" w:themeColor="text1"/>
        </w:rPr>
        <w:t xml:space="preserve"> award, the deadline for </w:t>
      </w:r>
      <w:r w:rsidR="00D50BEF" w:rsidRPr="002B45F9">
        <w:rPr>
          <w:color w:val="000000" w:themeColor="text1"/>
        </w:rPr>
        <w:t xml:space="preserve">endorsed </w:t>
      </w:r>
      <w:r w:rsidRPr="002B45F9">
        <w:rPr>
          <w:color w:val="000000" w:themeColor="text1"/>
        </w:rPr>
        <w:t>nominations</w:t>
      </w:r>
      <w:r w:rsidR="00D50BEF" w:rsidRPr="002B45F9">
        <w:rPr>
          <w:color w:val="000000" w:themeColor="text1"/>
        </w:rPr>
        <w:t xml:space="preserve"> will be </w:t>
      </w:r>
      <w:r w:rsidR="005127A4" w:rsidRPr="002B45F9">
        <w:rPr>
          <w:color w:val="000000" w:themeColor="text1"/>
        </w:rPr>
        <w:t>November 15</w:t>
      </w:r>
      <w:r w:rsidRPr="002B45F9">
        <w:rPr>
          <w:color w:val="000000" w:themeColor="text1"/>
          <w:vertAlign w:val="superscript"/>
        </w:rPr>
        <w:t>th</w:t>
      </w:r>
      <w:r w:rsidRPr="002B45F9">
        <w:rPr>
          <w:color w:val="000000" w:themeColor="text1"/>
        </w:rPr>
        <w:t>, 20</w:t>
      </w:r>
      <w:r w:rsidR="0040621C" w:rsidRPr="002B45F9">
        <w:rPr>
          <w:color w:val="000000" w:themeColor="text1"/>
        </w:rPr>
        <w:t>2</w:t>
      </w:r>
      <w:r w:rsidR="00985D45">
        <w:rPr>
          <w:color w:val="000000" w:themeColor="text1"/>
        </w:rPr>
        <w:t>1</w:t>
      </w:r>
      <w:r w:rsidRPr="002B45F9">
        <w:rPr>
          <w:color w:val="000000" w:themeColor="text1"/>
        </w:rPr>
        <w:t xml:space="preserve">. </w:t>
      </w:r>
    </w:p>
    <w:p w14:paraId="521DD99D" w14:textId="77777777" w:rsidR="008E19A2" w:rsidRPr="00C26D78" w:rsidRDefault="008E19A2" w:rsidP="00C26D78">
      <w:pPr>
        <w:spacing w:line="240" w:lineRule="auto"/>
      </w:pPr>
    </w:p>
    <w:p w14:paraId="5E323AAB" w14:textId="77777777" w:rsidR="00FB38B2" w:rsidRPr="00C26D78" w:rsidRDefault="00FB38B2" w:rsidP="00C26D78">
      <w:pPr>
        <w:spacing w:line="240" w:lineRule="auto"/>
        <w:rPr>
          <w:b/>
        </w:rPr>
      </w:pPr>
      <w:r w:rsidRPr="00C26D78">
        <w:rPr>
          <w:b/>
        </w:rPr>
        <w:t>When will the award be given out?</w:t>
      </w:r>
    </w:p>
    <w:p w14:paraId="48019BC5" w14:textId="705DAC9D" w:rsidR="000557DF" w:rsidRPr="00C26D78" w:rsidRDefault="008E19A2" w:rsidP="00C26D78">
      <w:pPr>
        <w:spacing w:line="240" w:lineRule="auto"/>
      </w:pPr>
      <w:r w:rsidRPr="002B45F9">
        <w:t xml:space="preserve">The award will be given out at the CFA’s Annual General Meeting in </w:t>
      </w:r>
      <w:r w:rsidR="00985D45">
        <w:t>2022.</w:t>
      </w:r>
    </w:p>
    <w:p w14:paraId="00C1B2C1" w14:textId="77777777" w:rsidR="00966798" w:rsidRPr="00C26D78" w:rsidRDefault="00966798" w:rsidP="00C26D78">
      <w:pPr>
        <w:spacing w:line="240" w:lineRule="auto"/>
        <w:rPr>
          <w:b/>
        </w:rPr>
      </w:pPr>
    </w:p>
    <w:p w14:paraId="21F355F4" w14:textId="77777777" w:rsidR="00FB38B2" w:rsidRPr="00C26D78" w:rsidRDefault="00FB38B2" w:rsidP="00C26D78">
      <w:pPr>
        <w:spacing w:line="240" w:lineRule="auto"/>
        <w:rPr>
          <w:b/>
        </w:rPr>
      </w:pPr>
      <w:r w:rsidRPr="00C26D78">
        <w:rPr>
          <w:b/>
        </w:rPr>
        <w:t>How does the nomination process work?</w:t>
      </w:r>
    </w:p>
    <w:p w14:paraId="0F354231" w14:textId="22AD4139" w:rsidR="000557DF" w:rsidRPr="00C26D78" w:rsidRDefault="003E324E" w:rsidP="00C26D78">
      <w:pPr>
        <w:spacing w:line="240" w:lineRule="auto"/>
      </w:pPr>
      <w:hyperlink r:id="rId8" w:history="1">
        <w:r w:rsidR="00D50BEF" w:rsidRPr="002740F5">
          <w:rPr>
            <w:rStyle w:val="Hyperlink"/>
          </w:rPr>
          <w:t>Fill out</w:t>
        </w:r>
        <w:r w:rsidR="000557DF" w:rsidRPr="002740F5">
          <w:rPr>
            <w:rStyle w:val="Hyperlink"/>
          </w:rPr>
          <w:t xml:space="preserve"> the Expression of Interest Form</w:t>
        </w:r>
        <w:r w:rsidR="000557DF" w:rsidRPr="002740F5">
          <w:rPr>
            <w:rStyle w:val="Hyperlink"/>
            <w:b/>
          </w:rPr>
          <w:t xml:space="preserve"> </w:t>
        </w:r>
        <w:r w:rsidR="000557DF" w:rsidRPr="002740F5">
          <w:rPr>
            <w:rStyle w:val="Hyperlink"/>
          </w:rPr>
          <w:t>here</w:t>
        </w:r>
      </w:hyperlink>
      <w:r w:rsidR="000557DF" w:rsidRPr="00C26D78">
        <w:t xml:space="preserve">. Complete the form and click submit before </w:t>
      </w:r>
      <w:r w:rsidR="005127A4">
        <w:t>October 11</w:t>
      </w:r>
      <w:r w:rsidR="000557DF" w:rsidRPr="00C26D78">
        <w:t>th, 20</w:t>
      </w:r>
      <w:r w:rsidR="0040621C">
        <w:t>2</w:t>
      </w:r>
      <w:r w:rsidR="00985D45">
        <w:t>1</w:t>
      </w:r>
      <w:r w:rsidR="000557DF" w:rsidRPr="00C26D78">
        <w:t>.</w:t>
      </w:r>
    </w:p>
    <w:p w14:paraId="09391AE6" w14:textId="1FD1DCF0" w:rsidR="000557DF" w:rsidRPr="002B45F9" w:rsidRDefault="000557DF" w:rsidP="00C26D78">
      <w:pPr>
        <w:spacing w:line="240" w:lineRule="auto"/>
      </w:pPr>
      <w:r w:rsidRPr="002B45F9">
        <w:t>The applicant nominated for each province will be informed of their no</w:t>
      </w:r>
      <w:r w:rsidR="00D50BEF" w:rsidRPr="002B45F9">
        <w:t xml:space="preserve">mination by email by </w:t>
      </w:r>
      <w:r w:rsidR="005127A4" w:rsidRPr="002B45F9">
        <w:t>October 25</w:t>
      </w:r>
      <w:r w:rsidR="005127A4" w:rsidRPr="002B45F9">
        <w:rPr>
          <w:vertAlign w:val="superscript"/>
        </w:rPr>
        <w:t>th</w:t>
      </w:r>
      <w:r w:rsidRPr="002B45F9">
        <w:t>, 20</w:t>
      </w:r>
      <w:r w:rsidR="0040621C" w:rsidRPr="002B45F9">
        <w:t>2</w:t>
      </w:r>
      <w:r w:rsidR="00985D45">
        <w:t>1</w:t>
      </w:r>
      <w:r w:rsidRPr="002B45F9">
        <w:t xml:space="preserve">, with further details </w:t>
      </w:r>
    </w:p>
    <w:p w14:paraId="6EC99127" w14:textId="47F93E9F" w:rsidR="00FB38B2" w:rsidRPr="00C26D78" w:rsidRDefault="000557DF" w:rsidP="00C26D78">
      <w:pPr>
        <w:spacing w:line="240" w:lineRule="auto"/>
      </w:pPr>
      <w:r w:rsidRPr="002B45F9">
        <w:t>The recipient and two other finalists will then be contacted in January 20</w:t>
      </w:r>
      <w:r w:rsidR="005127A4" w:rsidRPr="002B45F9">
        <w:t>2</w:t>
      </w:r>
      <w:r w:rsidR="00985D45">
        <w:t>2</w:t>
      </w:r>
      <w:r w:rsidRPr="002B45F9">
        <w:t xml:space="preserve"> to let them know they’ve been selected.</w:t>
      </w:r>
    </w:p>
    <w:p w14:paraId="45D27214" w14:textId="77777777" w:rsidR="000557DF" w:rsidRPr="00C26D78" w:rsidRDefault="000557DF" w:rsidP="00C26D78">
      <w:pPr>
        <w:spacing w:line="240" w:lineRule="auto"/>
        <w:rPr>
          <w:b/>
        </w:rPr>
      </w:pPr>
    </w:p>
    <w:p w14:paraId="356F3086" w14:textId="77777777" w:rsidR="00FB38B2" w:rsidRPr="00C26D78" w:rsidRDefault="00FB38B2" w:rsidP="00C26D78">
      <w:pPr>
        <w:spacing w:line="240" w:lineRule="auto"/>
        <w:rPr>
          <w:b/>
        </w:rPr>
      </w:pPr>
      <w:r w:rsidRPr="00C26D78">
        <w:rPr>
          <w:b/>
        </w:rPr>
        <w:t>Where can I find the nomination form?</w:t>
      </w:r>
    </w:p>
    <w:p w14:paraId="05A5548F" w14:textId="40B62FB5" w:rsidR="000557DF" w:rsidRPr="00C26D78" w:rsidRDefault="000557DF" w:rsidP="00C26D78">
      <w:pPr>
        <w:spacing w:line="240" w:lineRule="auto"/>
        <w:rPr>
          <w:b/>
        </w:rPr>
      </w:pPr>
      <w:r w:rsidRPr="00C26D78">
        <w:t>An expression of interest form, the first step in the process, is available</w:t>
      </w:r>
      <w:r w:rsidR="00D50BEF" w:rsidRPr="00C26D78">
        <w:t xml:space="preserve"> to be filled out</w:t>
      </w:r>
      <w:r w:rsidRPr="00C26D78">
        <w:t xml:space="preserve"> </w:t>
      </w:r>
      <w:hyperlink r:id="rId9" w:history="1">
        <w:r w:rsidRPr="002740F5">
          <w:rPr>
            <w:rStyle w:val="Hyperlink"/>
            <w:b/>
          </w:rPr>
          <w:t>here</w:t>
        </w:r>
      </w:hyperlink>
      <w:r w:rsidRPr="00C26D78">
        <w:rPr>
          <w:b/>
        </w:rPr>
        <w:t xml:space="preserve">. </w:t>
      </w:r>
    </w:p>
    <w:p w14:paraId="32A99731" w14:textId="77777777" w:rsidR="000557DF" w:rsidRPr="00C26D78" w:rsidRDefault="000557DF" w:rsidP="00C26D78">
      <w:pPr>
        <w:spacing w:line="240" w:lineRule="auto"/>
      </w:pPr>
      <w:r w:rsidRPr="00C26D78">
        <w:t xml:space="preserve">This information will inform the nomination process, which will then see provincial general farm organizations contacting nominees to complete the nomination form with their assistance.  </w:t>
      </w:r>
    </w:p>
    <w:p w14:paraId="2F19F0D8" w14:textId="7B41DDAB" w:rsidR="000557DF" w:rsidRPr="00C26D78" w:rsidRDefault="003E324E" w:rsidP="00C26D78">
      <w:pPr>
        <w:spacing w:line="240" w:lineRule="auto"/>
      </w:pPr>
      <w:hyperlink r:id="rId10" w:history="1">
        <w:r w:rsidR="000557DF" w:rsidRPr="002740F5">
          <w:rPr>
            <w:rStyle w:val="Hyperlink"/>
          </w:rPr>
          <w:t>The nomination form is available here</w:t>
        </w:r>
      </w:hyperlink>
      <w:r w:rsidR="000557DF" w:rsidRPr="00C26D78">
        <w:t>, to help understand the questions that will be asked of successful nominees.</w:t>
      </w:r>
    </w:p>
    <w:p w14:paraId="1139513C" w14:textId="77777777" w:rsidR="000557DF" w:rsidRPr="00C26D78" w:rsidRDefault="000557DF" w:rsidP="00C26D78">
      <w:pPr>
        <w:spacing w:line="240" w:lineRule="auto"/>
      </w:pPr>
    </w:p>
    <w:p w14:paraId="5EEE1834" w14:textId="77777777" w:rsidR="00FB38B2" w:rsidRPr="00C26D78" w:rsidRDefault="00FB38B2" w:rsidP="00C26D78">
      <w:pPr>
        <w:spacing w:line="240" w:lineRule="auto"/>
        <w:rPr>
          <w:b/>
        </w:rPr>
      </w:pPr>
      <w:r w:rsidRPr="00C26D78">
        <w:rPr>
          <w:b/>
        </w:rPr>
        <w:t>How can I spread word of this award?</w:t>
      </w:r>
    </w:p>
    <w:p w14:paraId="6F235F93" w14:textId="77777777" w:rsidR="00C26D78" w:rsidRPr="00C26D78" w:rsidRDefault="00B00E08" w:rsidP="00C26D78">
      <w:pPr>
        <w:spacing w:line="240" w:lineRule="auto"/>
      </w:pPr>
      <w:r w:rsidRPr="00C26D78">
        <w:t xml:space="preserve">Resources to help spread the word are available on the </w:t>
      </w:r>
      <w:hyperlink r:id="rId11" w:history="1">
        <w:r w:rsidRPr="00C26D78">
          <w:rPr>
            <w:rStyle w:val="Hyperlink"/>
          </w:rPr>
          <w:t xml:space="preserve">CFA website </w:t>
        </w:r>
        <w:r w:rsidR="00D50BEF" w:rsidRPr="00C26D78">
          <w:rPr>
            <w:rStyle w:val="Hyperlink"/>
          </w:rPr>
          <w:t>here.</w:t>
        </w:r>
      </w:hyperlink>
    </w:p>
    <w:p w14:paraId="3B167EB1" w14:textId="77777777" w:rsidR="00B00E08" w:rsidRPr="00C26D78" w:rsidRDefault="00B00E08" w:rsidP="00C26D78">
      <w:pPr>
        <w:spacing w:line="240" w:lineRule="auto"/>
      </w:pPr>
      <w:r w:rsidRPr="00C26D78">
        <w:br/>
        <w:t xml:space="preserve">For those seeking further promotional materials, you can also contact Matthew Houston at the Canadian Federation of Agriculture at </w:t>
      </w:r>
      <w:hyperlink r:id="rId12" w:history="1">
        <w:r w:rsidRPr="00C26D78">
          <w:rPr>
            <w:rStyle w:val="Hyperlink"/>
          </w:rPr>
          <w:t>comms.officer@canadian-farmers.ca</w:t>
        </w:r>
      </w:hyperlink>
      <w:r w:rsidRPr="00C26D78">
        <w:t xml:space="preserve">. </w:t>
      </w:r>
    </w:p>
    <w:p w14:paraId="6907228B" w14:textId="77777777" w:rsidR="00B00E08" w:rsidRPr="00C26D78" w:rsidRDefault="00B00E08" w:rsidP="00C26D78">
      <w:pPr>
        <w:spacing w:line="240" w:lineRule="auto"/>
        <w:rPr>
          <w:b/>
        </w:rPr>
      </w:pPr>
    </w:p>
    <w:p w14:paraId="51C50AF5" w14:textId="77777777" w:rsidR="00FB38B2" w:rsidRPr="00C26D78" w:rsidRDefault="00B00E08" w:rsidP="00C26D78">
      <w:pPr>
        <w:spacing w:line="240" w:lineRule="auto"/>
      </w:pPr>
      <w:r w:rsidRPr="00C26D78">
        <w:rPr>
          <w:b/>
        </w:rPr>
        <w:t>What are a couple of</w:t>
      </w:r>
      <w:r w:rsidR="00FB38B2" w:rsidRPr="00C26D78">
        <w:rPr>
          <w:b/>
        </w:rPr>
        <w:t xml:space="preserve"> example</w:t>
      </w:r>
      <w:r w:rsidRPr="00C26D78">
        <w:rPr>
          <w:b/>
        </w:rPr>
        <w:t>s</w:t>
      </w:r>
      <w:r w:rsidR="00FB38B2" w:rsidRPr="00C26D78">
        <w:rPr>
          <w:b/>
        </w:rPr>
        <w:t xml:space="preserve"> of a mental health initiative in agriculture?</w:t>
      </w:r>
      <w:r w:rsidR="00FB38B2" w:rsidRPr="00C26D78">
        <w:t xml:space="preserve"> </w:t>
      </w:r>
    </w:p>
    <w:p w14:paraId="0F423864" w14:textId="77777777" w:rsidR="00C26D78" w:rsidRPr="00C26D78" w:rsidRDefault="003E324E" w:rsidP="00C26D78">
      <w:pPr>
        <w:spacing w:line="240" w:lineRule="auto"/>
        <w:rPr>
          <w:i/>
        </w:rPr>
      </w:pPr>
      <w:hyperlink r:id="rId13" w:history="1">
        <w:r w:rsidR="00B00E08" w:rsidRPr="00C26D78">
          <w:rPr>
            <w:rStyle w:val="Hyperlink"/>
            <w:i/>
          </w:rPr>
          <w:t>Do More Ag</w:t>
        </w:r>
      </w:hyperlink>
      <w:r w:rsidR="00D50BEF" w:rsidRPr="00C26D78">
        <w:rPr>
          <w:i/>
        </w:rPr>
        <w:t xml:space="preserve"> </w:t>
      </w:r>
    </w:p>
    <w:p w14:paraId="7A7A1091" w14:textId="77777777" w:rsidR="00B00E08" w:rsidRPr="00C26D78" w:rsidRDefault="003E324E" w:rsidP="00C26D78">
      <w:pPr>
        <w:spacing w:line="240" w:lineRule="auto"/>
        <w:rPr>
          <w:i/>
        </w:rPr>
      </w:pPr>
      <w:hyperlink r:id="rId14" w:history="1">
        <w:r w:rsidR="00B00E08" w:rsidRPr="00C26D78">
          <w:rPr>
            <w:rStyle w:val="Hyperlink"/>
            <w:i/>
          </w:rPr>
          <w:t xml:space="preserve">UPA </w:t>
        </w:r>
        <w:r w:rsidR="00D50BEF" w:rsidRPr="00C26D78">
          <w:rPr>
            <w:rStyle w:val="Hyperlink"/>
            <w:bCs/>
            <w:i/>
          </w:rPr>
          <w:t>Farmer’s psychological health assistance program</w:t>
        </w:r>
      </w:hyperlink>
    </w:p>
    <w:p w14:paraId="37DA8C61" w14:textId="77777777" w:rsidR="00B00E08" w:rsidRPr="00B00E08" w:rsidRDefault="00B00E08" w:rsidP="00C26D78">
      <w:pPr>
        <w:spacing w:line="240" w:lineRule="auto"/>
        <w:rPr>
          <w:i/>
        </w:rPr>
      </w:pPr>
    </w:p>
    <w:sectPr w:rsidR="00B00E08" w:rsidRPr="00B00E0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D4CE" w14:textId="77777777" w:rsidR="000675CC" w:rsidRDefault="000675CC" w:rsidP="00243157">
      <w:pPr>
        <w:spacing w:after="0" w:line="240" w:lineRule="auto"/>
      </w:pPr>
      <w:r>
        <w:separator/>
      </w:r>
    </w:p>
  </w:endnote>
  <w:endnote w:type="continuationSeparator" w:id="0">
    <w:p w14:paraId="3187437B" w14:textId="77777777" w:rsidR="000675CC" w:rsidRDefault="000675CC" w:rsidP="0024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AC70" w14:textId="77777777" w:rsidR="00243157" w:rsidRDefault="0024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0566" w14:textId="77777777" w:rsidR="00243157" w:rsidRDefault="0024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475A" w14:textId="77777777" w:rsidR="00243157" w:rsidRDefault="0024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28E6" w14:textId="77777777" w:rsidR="000675CC" w:rsidRDefault="000675CC" w:rsidP="00243157">
      <w:pPr>
        <w:spacing w:after="0" w:line="240" w:lineRule="auto"/>
      </w:pPr>
      <w:r>
        <w:separator/>
      </w:r>
    </w:p>
  </w:footnote>
  <w:footnote w:type="continuationSeparator" w:id="0">
    <w:p w14:paraId="5DA167F0" w14:textId="77777777" w:rsidR="000675CC" w:rsidRDefault="000675CC" w:rsidP="0024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D9BD8" w14:textId="77777777" w:rsidR="00243157" w:rsidRDefault="0024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3C39" w14:textId="77777777" w:rsidR="00243157" w:rsidRDefault="0024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911F" w14:textId="77777777" w:rsidR="00243157" w:rsidRDefault="0024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5F9E"/>
    <w:multiLevelType w:val="multilevel"/>
    <w:tmpl w:val="E794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815F9"/>
    <w:multiLevelType w:val="hybridMultilevel"/>
    <w:tmpl w:val="68D6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40C58"/>
    <w:multiLevelType w:val="multilevel"/>
    <w:tmpl w:val="9C5A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5554A"/>
    <w:multiLevelType w:val="hybridMultilevel"/>
    <w:tmpl w:val="8692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E92"/>
    <w:rsid w:val="000557DF"/>
    <w:rsid w:val="000675CC"/>
    <w:rsid w:val="00081B3B"/>
    <w:rsid w:val="000A1A15"/>
    <w:rsid w:val="000D550E"/>
    <w:rsid w:val="00207C21"/>
    <w:rsid w:val="00243157"/>
    <w:rsid w:val="00266C82"/>
    <w:rsid w:val="002740F5"/>
    <w:rsid w:val="002B45F9"/>
    <w:rsid w:val="003A4052"/>
    <w:rsid w:val="003D14F0"/>
    <w:rsid w:val="003E324E"/>
    <w:rsid w:val="00400111"/>
    <w:rsid w:val="0040621C"/>
    <w:rsid w:val="0046367A"/>
    <w:rsid w:val="00484E15"/>
    <w:rsid w:val="005127A4"/>
    <w:rsid w:val="005B14AA"/>
    <w:rsid w:val="006260C8"/>
    <w:rsid w:val="007F5FC0"/>
    <w:rsid w:val="007F7E92"/>
    <w:rsid w:val="00831E51"/>
    <w:rsid w:val="008424BF"/>
    <w:rsid w:val="00876037"/>
    <w:rsid w:val="008D3211"/>
    <w:rsid w:val="008E19A2"/>
    <w:rsid w:val="0094618C"/>
    <w:rsid w:val="00966798"/>
    <w:rsid w:val="00981D27"/>
    <w:rsid w:val="00985D45"/>
    <w:rsid w:val="009C7F29"/>
    <w:rsid w:val="009D1210"/>
    <w:rsid w:val="00A74D9D"/>
    <w:rsid w:val="00AF04BA"/>
    <w:rsid w:val="00B00E08"/>
    <w:rsid w:val="00BD4853"/>
    <w:rsid w:val="00C26D78"/>
    <w:rsid w:val="00CD5A22"/>
    <w:rsid w:val="00D16174"/>
    <w:rsid w:val="00D50BEF"/>
    <w:rsid w:val="00DF06E4"/>
    <w:rsid w:val="00DF1EB0"/>
    <w:rsid w:val="00E64A0C"/>
    <w:rsid w:val="00ED457A"/>
    <w:rsid w:val="00F61EE8"/>
    <w:rsid w:val="00FB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F9C3"/>
  <w15:chartTrackingRefBased/>
  <w15:docId w15:val="{53BEC940-1CE3-453C-A481-A8785811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7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7E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7E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E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7E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7E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7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7E92"/>
    <w:rPr>
      <w:color w:val="0000FF"/>
      <w:u w:val="single"/>
    </w:rPr>
  </w:style>
  <w:style w:type="character" w:styleId="Strong">
    <w:name w:val="Strong"/>
    <w:basedOn w:val="DefaultParagraphFont"/>
    <w:uiPriority w:val="22"/>
    <w:qFormat/>
    <w:rsid w:val="007F7E92"/>
    <w:rPr>
      <w:b/>
      <w:bCs/>
    </w:rPr>
  </w:style>
  <w:style w:type="character" w:customStyle="1" w:styleId="cc-var">
    <w:name w:val="cc-var"/>
    <w:basedOn w:val="DefaultParagraphFont"/>
    <w:rsid w:val="007F7E92"/>
  </w:style>
  <w:style w:type="paragraph" w:styleId="Header">
    <w:name w:val="header"/>
    <w:basedOn w:val="Normal"/>
    <w:link w:val="HeaderChar"/>
    <w:uiPriority w:val="99"/>
    <w:unhideWhenUsed/>
    <w:rsid w:val="002431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3157"/>
  </w:style>
  <w:style w:type="paragraph" w:styleId="Footer">
    <w:name w:val="footer"/>
    <w:basedOn w:val="Normal"/>
    <w:link w:val="FooterChar"/>
    <w:uiPriority w:val="99"/>
    <w:unhideWhenUsed/>
    <w:rsid w:val="002431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3157"/>
  </w:style>
  <w:style w:type="paragraph" w:styleId="ListParagraph">
    <w:name w:val="List Paragraph"/>
    <w:basedOn w:val="Normal"/>
    <w:uiPriority w:val="34"/>
    <w:qFormat/>
    <w:rsid w:val="00081B3B"/>
    <w:pPr>
      <w:ind w:left="720"/>
      <w:contextualSpacing/>
    </w:pPr>
  </w:style>
  <w:style w:type="character" w:customStyle="1" w:styleId="UnresolvedMention1">
    <w:name w:val="Unresolved Mention1"/>
    <w:basedOn w:val="DefaultParagraphFont"/>
    <w:uiPriority w:val="99"/>
    <w:semiHidden/>
    <w:unhideWhenUsed/>
    <w:rsid w:val="00B00E08"/>
    <w:rPr>
      <w:color w:val="605E5C"/>
      <w:shd w:val="clear" w:color="auto" w:fill="E1DFDD"/>
    </w:rPr>
  </w:style>
  <w:style w:type="character" w:styleId="FollowedHyperlink">
    <w:name w:val="FollowedHyperlink"/>
    <w:basedOn w:val="DefaultParagraphFont"/>
    <w:uiPriority w:val="99"/>
    <w:semiHidden/>
    <w:unhideWhenUsed/>
    <w:rsid w:val="00274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9259">
      <w:bodyDiv w:val="1"/>
      <w:marLeft w:val="0"/>
      <w:marRight w:val="0"/>
      <w:marTop w:val="0"/>
      <w:marBottom w:val="0"/>
      <w:divBdr>
        <w:top w:val="none" w:sz="0" w:space="0" w:color="auto"/>
        <w:left w:val="none" w:sz="0" w:space="0" w:color="auto"/>
        <w:bottom w:val="none" w:sz="0" w:space="0" w:color="auto"/>
        <w:right w:val="none" w:sz="0" w:space="0" w:color="auto"/>
      </w:divBdr>
      <w:divsChild>
        <w:div w:id="1566256153">
          <w:marLeft w:val="0"/>
          <w:marRight w:val="0"/>
          <w:marTop w:val="0"/>
          <w:marBottom w:val="0"/>
          <w:divBdr>
            <w:top w:val="none" w:sz="0" w:space="0" w:color="auto"/>
            <w:left w:val="none" w:sz="0" w:space="0" w:color="auto"/>
            <w:bottom w:val="none" w:sz="0" w:space="0" w:color="auto"/>
            <w:right w:val="none" w:sz="0" w:space="0" w:color="auto"/>
          </w:divBdr>
        </w:div>
        <w:div w:id="1899045807">
          <w:marLeft w:val="0"/>
          <w:marRight w:val="0"/>
          <w:marTop w:val="0"/>
          <w:marBottom w:val="0"/>
          <w:divBdr>
            <w:top w:val="none" w:sz="0" w:space="0" w:color="auto"/>
            <w:left w:val="none" w:sz="0" w:space="0" w:color="auto"/>
            <w:bottom w:val="none" w:sz="0" w:space="0" w:color="auto"/>
            <w:right w:val="none" w:sz="0" w:space="0" w:color="auto"/>
          </w:divBdr>
        </w:div>
        <w:div w:id="76287685">
          <w:marLeft w:val="0"/>
          <w:marRight w:val="0"/>
          <w:marTop w:val="0"/>
          <w:marBottom w:val="0"/>
          <w:divBdr>
            <w:top w:val="none" w:sz="0" w:space="0" w:color="auto"/>
            <w:left w:val="none" w:sz="0" w:space="0" w:color="auto"/>
            <w:bottom w:val="none" w:sz="0" w:space="0" w:color="auto"/>
            <w:right w:val="none" w:sz="0" w:space="0" w:color="auto"/>
          </w:divBdr>
        </w:div>
        <w:div w:id="78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X3PC7HG" TargetMode="External"/><Relationship Id="rId13" Type="http://schemas.openxmlformats.org/officeDocument/2006/relationships/hyperlink" Target="https://www.domore.a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fa-fca.ca/wp-content/uploads/2021/03/Overview_Brigid-Rivoire-Award_Champions-of-Agricultural-Mental-Health_2021-1.docx" TargetMode="External"/><Relationship Id="rId12" Type="http://schemas.openxmlformats.org/officeDocument/2006/relationships/hyperlink" Target="mailto:comms.officer@canadian-farmers.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a-fca.ca/mentalhealthawar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fa-fca.ca/wp-content/uploads/2019/07/BR-Award_Application-form_draft_2019.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urveymonkey.com/r/X3PC7HG" TargetMode="External"/><Relationship Id="rId14" Type="http://schemas.openxmlformats.org/officeDocument/2006/relationships/hyperlink" Target="https://www.upa.qc.ca/wp-content/uploads/filebase/en/Depliant-PAPA-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Houston</dc:creator>
  <cp:keywords/>
  <dc:description/>
  <cp:lastModifiedBy>Matthew Houston</cp:lastModifiedBy>
  <cp:revision>5</cp:revision>
  <cp:lastPrinted>2020-08-13T17:47:00Z</cp:lastPrinted>
  <dcterms:created xsi:type="dcterms:W3CDTF">2021-03-02T15:24:00Z</dcterms:created>
  <dcterms:modified xsi:type="dcterms:W3CDTF">2021-03-02T15:53:00Z</dcterms:modified>
</cp:coreProperties>
</file>